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D5B9" w14:textId="3C2019A3" w:rsidR="00A92051" w:rsidRDefault="00A92051" w:rsidP="00A920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Nutrition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E"/>
          <w14:ligatures w14:val="none"/>
        </w:rPr>
        <w:t xml:space="preserve">&amp; </w:t>
      </w:r>
      <w:r w:rsidRPr="00A9205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E"/>
          <w14:ligatures w14:val="none"/>
        </w:rPr>
        <w:t>Sleep Checklist</w:t>
      </w:r>
    </w:p>
    <w:p w14:paraId="5FEF4E72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</w:pPr>
    </w:p>
    <w:p w14:paraId="1905B818" w14:textId="36844979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Nutrition Support</w:t>
      </w:r>
    </w:p>
    <w:p w14:paraId="0B742001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Protein at every meal (aim for 20–30g per meal)</w:t>
      </w:r>
    </w:p>
    <w:p w14:paraId="00FC6B15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5–7 servings of vegetables (especially leafy greens &amp; cruciferous)</w:t>
      </w:r>
    </w:p>
    <w:p w14:paraId="6EA4B841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Healthy fats: olive oil, avocado, nuts/seeds, fatty fish</w:t>
      </w:r>
    </w:p>
    <w:p w14:paraId="403D7539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Limit added sugars and refined carbs (brain fog triggers!)</w:t>
      </w:r>
    </w:p>
    <w:p w14:paraId="10C6E866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Include phytoestrogens (e.g., flaxseed, soy, lentils)</w:t>
      </w:r>
    </w:p>
    <w:p w14:paraId="39CE389E" w14:textId="77777777" w:rsid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Balance blood sugar: regular meals, limit caffeine on empty stomach</w:t>
      </w:r>
    </w:p>
    <w:p w14:paraId="05F2A52C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375EDBA4" w14:textId="0C0376D6" w:rsid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Hydration</w:t>
      </w:r>
    </w:p>
    <w:p w14:paraId="4D1CFF0A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Track daily water intake (consider herbal teas for variety)</w:t>
      </w:r>
    </w:p>
    <w:p w14:paraId="6C710204" w14:textId="77777777" w:rsid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Reduce alcohol (esp. in the evening—disrupts sleep + hormones)</w:t>
      </w:r>
    </w:p>
    <w:p w14:paraId="390487A0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p w14:paraId="4667360F" w14:textId="7DD3DB5D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Sleep Hygiene</w:t>
      </w:r>
    </w:p>
    <w:p w14:paraId="0091B8CA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Consistent sleep-wake schedule, even on weekends</w:t>
      </w:r>
    </w:p>
    <w:p w14:paraId="716AE0F7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Wind-down routine: 30–60 min before bed (no screens, dim lights)</w:t>
      </w:r>
    </w:p>
    <w:p w14:paraId="2C455DCB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Cool, dark bedroom (ideal </w:t>
      </w:r>
      <w:proofErr w:type="gramStart"/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temp</w:t>
      </w:r>
      <w:proofErr w:type="gramEnd"/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: 16–19°C / 60–67°F)</w:t>
      </w:r>
    </w:p>
    <w:p w14:paraId="7C2BEFB6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Limit caffeine after 1 PM</w:t>
      </w:r>
    </w:p>
    <w:p w14:paraId="3C981772" w14:textId="7777777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Magnesium and/or chamomile or valerian tea before bed</w:t>
      </w:r>
    </w:p>
    <w:p w14:paraId="31C853D8" w14:textId="2607CFC7" w:rsidR="00A92051" w:rsidRPr="00A92051" w:rsidRDefault="00A92051" w:rsidP="00A920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A9205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Mind-body techniques: progressive muscle relaxation, yoga, journaling</w:t>
      </w:r>
    </w:p>
    <w:p w14:paraId="707D172E" w14:textId="77777777" w:rsidR="00902693" w:rsidRDefault="00902693"/>
    <w:sectPr w:rsidR="00902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7BD"/>
    <w:multiLevelType w:val="multilevel"/>
    <w:tmpl w:val="3B82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5396B"/>
    <w:multiLevelType w:val="multilevel"/>
    <w:tmpl w:val="FD6E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F51D4"/>
    <w:multiLevelType w:val="multilevel"/>
    <w:tmpl w:val="D03A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34616">
    <w:abstractNumId w:val="2"/>
  </w:num>
  <w:num w:numId="2" w16cid:durableId="66997253">
    <w:abstractNumId w:val="1"/>
  </w:num>
  <w:num w:numId="3" w16cid:durableId="6743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51"/>
    <w:rsid w:val="0004496A"/>
    <w:rsid w:val="008D0034"/>
    <w:rsid w:val="00902693"/>
    <w:rsid w:val="009E3A71"/>
    <w:rsid w:val="00A92051"/>
    <w:rsid w:val="00FA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E6DE"/>
  <w15:chartTrackingRefBased/>
  <w15:docId w15:val="{19F0DEA0-F8C4-44B9-AFE7-5E7A8A38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Landsberg</dc:creator>
  <cp:keywords/>
  <dc:description/>
  <cp:lastModifiedBy>Sue Landsberg</cp:lastModifiedBy>
  <cp:revision>2</cp:revision>
  <dcterms:created xsi:type="dcterms:W3CDTF">2025-04-14T15:30:00Z</dcterms:created>
  <dcterms:modified xsi:type="dcterms:W3CDTF">2025-04-15T08:33:00Z</dcterms:modified>
</cp:coreProperties>
</file>